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before="177" w:lineRule="auto"/>
        <w:jc w:val="center"/>
        <w:rPr>
          <w:rFonts w:ascii="Garamond" w:cs="Garamond" w:eastAsia="Garamond" w:hAnsi="Garamond"/>
          <w:b w:val="1"/>
          <w:sz w:val="44"/>
          <w:szCs w:val="44"/>
          <w:u w:val="single"/>
        </w:rPr>
      </w:pPr>
      <w:r w:rsidDel="00000000" w:rsidR="00000000" w:rsidRPr="00000000">
        <w:rPr>
          <w:rFonts w:ascii="Garamond" w:cs="Garamond" w:eastAsia="Garamond" w:hAnsi="Garamond"/>
          <w:b w:val="1"/>
          <w:sz w:val="44"/>
          <w:szCs w:val="44"/>
          <w:u w:val="single"/>
          <w:rtl w:val="0"/>
        </w:rPr>
        <w:t xml:space="preserve">CLASSWORK #3</w:t>
      </w:r>
    </w:p>
    <w:p w:rsidR="00000000" w:rsidDel="00000000" w:rsidP="00000000" w:rsidRDefault="00000000" w:rsidRPr="00000000" w14:paraId="00000002">
      <w:pPr>
        <w:spacing w:before="177" w:lineRule="auto"/>
        <w:jc w:val="center"/>
        <w:rPr>
          <w:rFonts w:ascii="Garamond" w:cs="Garamond" w:eastAsia="Garamond" w:hAnsi="Garamond"/>
          <w:b w:val="1"/>
          <w:sz w:val="44"/>
          <w:szCs w:val="44"/>
          <w:u w:val="single"/>
        </w:rPr>
      </w:pPr>
      <w:r w:rsidDel="00000000" w:rsidR="00000000" w:rsidRPr="00000000">
        <w:rPr>
          <w:rFonts w:ascii="Garamond" w:cs="Garamond" w:eastAsia="Garamond" w:hAnsi="Garamond"/>
          <w:b w:val="1"/>
          <w:sz w:val="44"/>
          <w:szCs w:val="44"/>
          <w:u w:val="single"/>
          <w:rtl w:val="0"/>
        </w:rPr>
        <w:t xml:space="preserve">REDES I</w:t>
      </w:r>
    </w:p>
    <w:p w:rsidR="00000000" w:rsidDel="00000000" w:rsidP="00000000" w:rsidRDefault="00000000" w:rsidRPr="00000000" w14:paraId="00000003">
      <w:pPr>
        <w:spacing w:before="177" w:lineRule="auto"/>
        <w:jc w:val="center"/>
        <w:rPr>
          <w:rFonts w:ascii="Garamond" w:cs="Garamond" w:eastAsia="Garamond" w:hAnsi="Garamond"/>
          <w:b w:val="1"/>
          <w:sz w:val="44"/>
          <w:szCs w:val="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before="177" w:lineRule="auto"/>
        <w:jc w:val="center"/>
        <w:rPr>
          <w:rFonts w:ascii="Garamond" w:cs="Garamond" w:eastAsia="Garamond" w:hAnsi="Garamond"/>
          <w:b w:val="1"/>
          <w:sz w:val="44"/>
          <w:szCs w:val="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before="177" w:lineRule="auto"/>
        <w:jc w:val="center"/>
        <w:rPr>
          <w:rFonts w:ascii="Garamond" w:cs="Garamond" w:eastAsia="Garamond" w:hAnsi="Garamond"/>
          <w:b w:val="1"/>
          <w:sz w:val="44"/>
          <w:szCs w:val="44"/>
          <w:u w:val="single"/>
        </w:rPr>
      </w:pPr>
      <w:r w:rsidDel="00000000" w:rsidR="00000000" w:rsidRPr="00000000">
        <w:rPr>
          <w:rFonts w:ascii="Garamond" w:cs="Garamond" w:eastAsia="Garamond" w:hAnsi="Garamond"/>
          <w:b w:val="1"/>
          <w:sz w:val="44"/>
          <w:szCs w:val="44"/>
          <w:u w:val="single"/>
          <w:rtl w:val="0"/>
        </w:rPr>
        <w:t xml:space="preserve">S1-2022</w:t>
      </w:r>
    </w:p>
    <w:p w:rsidR="00000000" w:rsidDel="00000000" w:rsidP="00000000" w:rsidRDefault="00000000" w:rsidRPr="00000000" w14:paraId="00000006">
      <w:pPr>
        <w:spacing w:before="1" w:lineRule="auto"/>
        <w:rPr>
          <w:rFonts w:ascii="Garamond" w:cs="Garamond" w:eastAsia="Garamond" w:hAnsi="Garamond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Garamond" w:cs="Garamond" w:eastAsia="Garamond" w:hAnsi="Garamo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before="2" w:lineRule="auto"/>
        <w:jc w:val="right"/>
        <w:rPr>
          <w:rFonts w:ascii="Garamond" w:cs="Garamond" w:eastAsia="Garamond" w:hAnsi="Garamo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before="2" w:lineRule="auto"/>
        <w:jc w:val="right"/>
        <w:rPr>
          <w:rFonts w:ascii="Garamond" w:cs="Garamond" w:eastAsia="Garamond" w:hAnsi="Garamo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2" w:lineRule="auto"/>
        <w:jc w:val="right"/>
        <w:rPr>
          <w:rFonts w:ascii="Garamond" w:cs="Garamond" w:eastAsia="Garamond" w:hAnsi="Garamo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before="2" w:lineRule="auto"/>
        <w:jc w:val="right"/>
        <w:rPr>
          <w:rFonts w:ascii="Garamond" w:cs="Garamond" w:eastAsia="Garamond" w:hAnsi="Garamo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before="2" w:lineRule="auto"/>
        <w:jc w:val="right"/>
        <w:rPr>
          <w:rFonts w:ascii="Garamond" w:cs="Garamond" w:eastAsia="Garamond" w:hAnsi="Garamo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before="2" w:lineRule="auto"/>
        <w:jc w:val="right"/>
        <w:rPr>
          <w:rFonts w:ascii="Garamond" w:cs="Garamond" w:eastAsia="Garamond" w:hAnsi="Garamo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8" w:line="240" w:lineRule="auto"/>
        <w:ind w:left="116" w:right="252" w:firstLine="283"/>
        <w:jc w:val="right"/>
        <w:rPr>
          <w:rFonts w:ascii="Garamond" w:cs="Garamond" w:eastAsia="Garamond" w:hAnsi="Garamond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Fonts w:ascii="Garamond" w:cs="Garamond" w:eastAsia="Garamond" w:hAnsi="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Daniel Felipe Martínez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01" w:lineRule="auto"/>
        <w:ind w:right="219"/>
        <w:jc w:val="right"/>
        <w:rPr>
          <w:rFonts w:ascii="Garamond" w:cs="Garamond" w:eastAsia="Garamond" w:hAnsi="Garamond"/>
          <w:color w:val="0563c1"/>
          <w:sz w:val="20"/>
          <w:szCs w:val="20"/>
          <w:u w:val="single"/>
        </w:rPr>
      </w:pPr>
      <w:hyperlink r:id="rId6">
        <w:r w:rsidDel="00000000" w:rsidR="00000000" w:rsidRPr="00000000">
          <w:rPr>
            <w:rFonts w:ascii="Garamond" w:cs="Garamond" w:eastAsia="Garamond" w:hAnsi="Garamond"/>
            <w:color w:val="0563c1"/>
            <w:sz w:val="20"/>
            <w:szCs w:val="20"/>
            <w:u w:val="single"/>
            <w:rtl w:val="0"/>
          </w:rPr>
          <w:t xml:space="preserve">dmartin40973@universidadean.edu.co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before="4" w:lineRule="auto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before="4" w:lineRule="auto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before="4" w:lineRule="auto"/>
        <w:jc w:val="right"/>
        <w:rPr>
          <w:rFonts w:ascii="Garamond" w:cs="Garamond" w:eastAsia="Garamond" w:hAnsi="Garamo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before="4" w:lineRule="auto"/>
        <w:jc w:val="right"/>
        <w:rPr>
          <w:rFonts w:ascii="Garamond" w:cs="Garamond" w:eastAsia="Garamond" w:hAnsi="Garamo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before="4" w:lineRule="auto"/>
        <w:jc w:val="right"/>
        <w:rPr>
          <w:rFonts w:ascii="Garamond" w:cs="Garamond" w:eastAsia="Garamond" w:hAnsi="Garamo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before="4" w:lineRule="auto"/>
        <w:jc w:val="right"/>
        <w:rPr>
          <w:rFonts w:ascii="Garamond" w:cs="Garamond" w:eastAsia="Garamond" w:hAnsi="Garamo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before="4" w:lineRule="auto"/>
        <w:jc w:val="right"/>
        <w:rPr>
          <w:rFonts w:ascii="Garamond" w:cs="Garamond" w:eastAsia="Garamond" w:hAnsi="Garamo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before="4" w:lineRule="auto"/>
        <w:jc w:val="center"/>
        <w:rPr>
          <w:rFonts w:ascii="Garamond" w:cs="Garamond" w:eastAsia="Garamond" w:hAnsi="Garamo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before="4" w:lineRule="auto"/>
        <w:jc w:val="center"/>
        <w:rPr>
          <w:rFonts w:ascii="Garamond" w:cs="Garamond" w:eastAsia="Garamond" w:hAnsi="Garamo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before="4" w:lineRule="auto"/>
        <w:jc w:val="right"/>
        <w:rPr>
          <w:rFonts w:ascii="Garamond" w:cs="Garamond" w:eastAsia="Garamond" w:hAnsi="Garamo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before="4" w:lineRule="auto"/>
        <w:jc w:val="right"/>
        <w:rPr>
          <w:rFonts w:ascii="Garamond" w:cs="Garamond" w:eastAsia="Garamond" w:hAnsi="Garamo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before="4" w:lineRule="auto"/>
        <w:jc w:val="right"/>
        <w:rPr>
          <w:rFonts w:ascii="Garamond" w:cs="Garamond" w:eastAsia="Garamond" w:hAnsi="Garamond"/>
          <w:b w:val="1"/>
        </w:rPr>
      </w:pPr>
      <w:r w:rsidDel="00000000" w:rsidR="00000000" w:rsidRPr="00000000">
        <w:rPr>
          <w:rFonts w:ascii="Garamond" w:cs="Garamond" w:eastAsia="Garamond" w:hAnsi="Garamond"/>
          <w:b w:val="1"/>
          <w:rtl w:val="0"/>
        </w:rPr>
        <w:t xml:space="preserve">Universidad EAN, Facultad de Ingeniería, Pregrado en Ingeniería de Sistemas (1)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0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CLASSWORK 3</w:t>
      </w:r>
      <w:r w:rsidDel="00000000" w:rsidR="00000000" w:rsidRPr="00000000">
        <w:rPr>
          <w:rFonts w:ascii="Lato" w:cs="Lato" w:eastAsia="Lato" w:hAnsi="Lato"/>
          <w:b w:val="1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Lato" w:cs="Lato" w:eastAsia="Lato" w:hAnsi="Lato"/>
          <w:b w:val="1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Activity</w:t>
      </w:r>
      <w:r w:rsidDel="00000000" w:rsidR="00000000" w:rsidRPr="00000000">
        <w:rPr>
          <w:rFonts w:ascii="Lato" w:cs="Lato" w:eastAsia="Lato" w:hAnsi="Lato"/>
          <w:b w:val="1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: Individual</w:t>
      </w: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Lato" w:cs="Lato" w:eastAsia="Lato" w:hAnsi="Lato"/>
          <w:b w:val="1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Subject</w:t>
      </w:r>
      <w:r w:rsidDel="00000000" w:rsidR="00000000" w:rsidRPr="00000000">
        <w:rPr>
          <w:rFonts w:ascii="Lato" w:cs="Lato" w:eastAsia="Lato" w:hAnsi="Lato"/>
          <w:b w:val="1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: Software for Network Projects</w:t>
      </w: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Lato" w:cs="Lato" w:eastAsia="Lato" w:hAnsi="Lato"/>
          <w:b w:val="1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Deliverable</w:t>
      </w:r>
      <w:r w:rsidDel="00000000" w:rsidR="00000000" w:rsidRPr="00000000">
        <w:rPr>
          <w:rFonts w:ascii="Lato" w:cs="Lato" w:eastAsia="Lato" w:hAnsi="Lato"/>
          <w:b w:val="1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  <w:r w:rsidDel="00000000" w:rsidR="00000000" w:rsidRPr="00000000">
        <w:rPr>
          <w:rFonts w:ascii="Lato" w:cs="Lato" w:eastAsia="Lato" w:hAnsi="Lato"/>
          <w:b w:val="1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Word-File </w:t>
      </w: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Lato" w:cs="Lato" w:eastAsia="Lato" w:hAnsi="Lato"/>
          <w:b w:val="0"/>
          <w:i w:val="1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LastnameName_Classwork3.doc</w:t>
      </w: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Fonts w:ascii="Lato" w:cs="Lato" w:eastAsia="Lato" w:hAnsi="Lato"/>
          <w:b w:val="1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 +</w:t>
      </w: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  <w:r w:rsidDel="00000000" w:rsidR="00000000" w:rsidRPr="00000000">
        <w:rPr>
          <w:rFonts w:ascii="Lato" w:cs="Lato" w:eastAsia="Lato" w:hAnsi="Lato"/>
          <w:b w:val="1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Files</w:t>
      </w: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 (</w:t>
      </w:r>
      <w:r w:rsidDel="00000000" w:rsidR="00000000" w:rsidRPr="00000000">
        <w:rPr>
          <w:rFonts w:ascii="Lato" w:cs="Lato" w:eastAsia="Lato" w:hAnsi="Lato"/>
          <w:b w:val="0"/>
          <w:i w:val="1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LastnameName_Classwork3.zip</w:t>
      </w: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)</w:t>
        <w:br w:type="textWrapping"/>
      </w:r>
      <w:r w:rsidDel="00000000" w:rsidR="00000000" w:rsidRPr="00000000">
        <w:rPr>
          <w:rFonts w:ascii="Lato" w:cs="Lato" w:eastAsia="Lato" w:hAnsi="Lato"/>
          <w:b w:val="1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Deadline</w:t>
      </w:r>
      <w:r w:rsidDel="00000000" w:rsidR="00000000" w:rsidRPr="00000000">
        <w:rPr>
          <w:rFonts w:ascii="Lato" w:cs="Lato" w:eastAsia="Lato" w:hAnsi="Lato"/>
          <w:b w:val="1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  <w:r w:rsidDel="00000000" w:rsidR="00000000" w:rsidRPr="00000000">
        <w:rPr>
          <w:rFonts w:ascii="Lato" w:cs="Lato" w:eastAsia="Lato" w:hAnsi="Lato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Sat-30-Apr</w:t>
      </w: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 (11:59 pm)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0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According to the Labs done in class, make detailed documentation for the following: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0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1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[30/100]</w:t>
      </w: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 Matlab: TDM &amp; FDM</w:t>
        <w:br w:type="textWrapping"/>
      </w:r>
      <w:r w:rsidDel="00000000" w:rsidR="00000000" w:rsidRPr="00000000">
        <w:rPr>
          <w:rFonts w:ascii="Lato" w:cs="Lato" w:eastAsia="Lato" w:hAnsi="Lato"/>
          <w:b w:val="1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[30/100]</w:t>
      </w: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 Cisco Packet Tracer: Recognizing network equipment</w:t>
        <w:br w:type="textWrapping"/>
      </w:r>
      <w:r w:rsidDel="00000000" w:rsidR="00000000" w:rsidRPr="00000000">
        <w:rPr>
          <w:rFonts w:ascii="Lato" w:cs="Lato" w:eastAsia="Lato" w:hAnsi="Lato"/>
          <w:b w:val="1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[40/100]</w:t>
      </w: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 Software for 3D modeling: Structured Cabling System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0" w:right="0" w:firstLine="0"/>
        <w:jc w:val="left"/>
        <w:rPr>
          <w:rFonts w:ascii="Lato" w:cs="Lato" w:eastAsia="Lato" w:hAnsi="Lato"/>
          <w:b w:val="1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720" w:right="0" w:firstLine="0"/>
        <w:jc w:val="center"/>
        <w:rPr>
          <w:rFonts w:ascii="Lato" w:cs="Lato" w:eastAsia="Lato" w:hAnsi="Lato"/>
          <w:b w:val="1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1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Matlab TDM &amp; FDM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360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360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MUX FDM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720" w:right="0" w:hanging="36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Primero declaramos las variables y datos de entrada análogos para el canal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720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775857" cy="2681894"/>
            <wp:effectExtent b="0" l="0" r="0" t="0"/>
            <wp:docPr descr="Text, application&#10;&#10;Description automatically generated" id="11" name="image11.png"/>
            <a:graphic>
              <a:graphicData uri="http://schemas.openxmlformats.org/drawingml/2006/picture">
                <pic:pic>
                  <pic:nvPicPr>
                    <pic:cNvPr descr="Text, application&#10;&#10;Description automatically generated"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5857" cy="2681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720" w:right="0" w:hanging="36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Construimos los 3 canales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720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720" w:right="0" w:hanging="36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Creamos los 3 carriers, uno para cada canal</w:t>
      </w: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49761" cy="2662793"/>
            <wp:effectExtent b="0" l="0" r="0" t="0"/>
            <wp:docPr descr="Text&#10;&#10;Description automatically generated" id="13" name="image1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9761" cy="2662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720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90535" cy="3001729"/>
            <wp:effectExtent b="0" l="0" r="0" t="0"/>
            <wp:docPr descr="Graphical user interface, text, application&#10;&#10;Description automatically generated" id="12" name="image12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0535" cy="3001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720" w:right="0" w:hanging="36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Realización de las modulaciones internas del MUX FDM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720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05175" cy="1591872"/>
            <wp:effectExtent b="0" l="0" r="0" t="0"/>
            <wp:docPr descr="Text&#10;&#10;Description automatically generated" id="15" name="image1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175" cy="1591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720" w:right="0" w:hanging="36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Realizamos las gráficas de los canales, carriers , modulaciones y mux fdm</w:t>
      </w: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78445" cy="2569505"/>
            <wp:effectExtent b="0" l="0" r="0" t="0"/>
            <wp:docPr descr="Text&#10;&#10;Description automatically generated" id="14" name="image1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8445" cy="2569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360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84716" cy="4059558"/>
            <wp:effectExtent b="0" l="0" r="0" t="0"/>
            <wp:docPr descr="Diagram&#10;&#10;Description automatically generated" id="17" name="image17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4716" cy="4059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360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735640" cy="2971161"/>
            <wp:effectExtent b="0" l="0" r="0" t="0"/>
            <wp:docPr descr="Graphical user interface&#10;&#10;Description automatically generated with medium confidence" id="16" name="image16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 with medium confidence"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5640" cy="2971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360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360" w:right="0" w:firstLine="0"/>
        <w:jc w:val="center"/>
        <w:rPr>
          <w:rFonts w:ascii="Lato" w:cs="Lato" w:eastAsia="Lato" w:hAnsi="Lato"/>
          <w:b w:val="1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1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  <w:rtl w:val="0"/>
        </w:rPr>
        <w:t xml:space="preserve">TDM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="240" w:lineRule="auto"/>
        <w:ind w:left="360" w:right="0" w:hanging="36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Ingresamos los datos de los canales 1, 2 y 3.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="240" w:lineRule="auto"/>
        <w:ind w:left="360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723420" cy="1217811"/>
            <wp:effectExtent b="0" l="0" r="0" t="0"/>
            <wp:docPr descr="Text&#10;&#10;Description automatically generated with medium confidence" id="21" name="image21.png"/>
            <a:graphic>
              <a:graphicData uri="http://schemas.openxmlformats.org/drawingml/2006/picture">
                <pic:pic>
                  <pic:nvPicPr>
                    <pic:cNvPr descr="Text&#10;&#10;Description automatically generated with medium confidence"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3420" cy="1217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="240" w:lineRule="auto"/>
        <w:ind w:left="360" w:right="0" w:hanging="36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Conversión de texto -&gt; ascii, conversión de texto -&gt; bits, conversión de 7bits -&gt; 8bits.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="240" w:lineRule="auto"/>
        <w:ind w:left="360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329723" cy="2166794"/>
            <wp:effectExtent b="0" l="0" r="0" t="0"/>
            <wp:docPr descr="Table&#10;&#10;Description automatically generated" id="19" name="image19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19.png"/>
                    <pic:cNvPicPr preferRelativeResize="0"/>
                  </pic:nvPicPr>
                  <pic:blipFill>
                    <a:blip r:embed="rId15"/>
                    <a:srcRect b="0" l="0" r="0" t="3594"/>
                    <a:stretch>
                      <a:fillRect/>
                    </a:stretch>
                  </pic:blipFill>
                  <pic:spPr>
                    <a:xfrm>
                      <a:off x="0" y="0"/>
                      <a:ext cx="3329723" cy="2166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="240" w:lineRule="auto"/>
        <w:ind w:left="720" w:right="0" w:hanging="36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Creamos el particionamiento, la construcción del frame y la transmisión de datos.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="240" w:lineRule="auto"/>
        <w:ind w:left="720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007382" cy="2091225"/>
            <wp:effectExtent b="0" l="0" r="0" t="0"/>
            <wp:docPr descr="Text, letter&#10;&#10;Description automatically generated" id="26" name="image26.png"/>
            <a:graphic>
              <a:graphicData uri="http://schemas.openxmlformats.org/drawingml/2006/picture">
                <pic:pic>
                  <pic:nvPicPr>
                    <pic:cNvPr descr="Text, letter&#10;&#10;Description automatically generated"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7382" cy="209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="240" w:lineRule="auto"/>
        <w:ind w:left="720" w:right="0" w:hanging="36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Creamos el bitstream de los canales y del TDM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="240" w:lineRule="auto"/>
        <w:ind w:left="720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769126" cy="1237339"/>
            <wp:effectExtent b="0" l="0" r="0" t="0"/>
            <wp:docPr descr="Text, letter&#10;&#10;Description automatically generated" id="22" name="image22.png"/>
            <a:graphic>
              <a:graphicData uri="http://schemas.openxmlformats.org/drawingml/2006/picture">
                <pic:pic>
                  <pic:nvPicPr>
                    <pic:cNvPr descr="Text, letter&#10;&#10;Description automatically generated"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9126" cy="1237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720" w:right="0" w:hanging="36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  <w:rtl w:val="0"/>
        </w:rPr>
        <w:t xml:space="preserve">Graficamos las figuras o graficas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720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895017" cy="3240637"/>
            <wp:effectExtent b="0" l="0" r="0" t="0"/>
            <wp:docPr descr="A screenshot of a computer&#10;&#10;Description automatically generated with medium confidence" id="24" name="image2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 with medium confidence"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017" cy="3240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0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12130" cy="4478655"/>
            <wp:effectExtent b="0" l="0" r="0" t="0"/>
            <wp:docPr descr="Calendar&#10;&#10;Description automatically generated with low confidence" id="27" name="image27.png"/>
            <a:graphic>
              <a:graphicData uri="http://schemas.openxmlformats.org/drawingml/2006/picture">
                <pic:pic>
                  <pic:nvPicPr>
                    <pic:cNvPr descr="Calendar&#10;&#10;Description automatically generated with low confidence"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8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CISCO PACKET TRACER</w:t>
        <w:br w:type="textWrapping"/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Primero tenemos que instalar el Cisco Packet Tracer para realizar la práctica 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Una vez instalado debemos loguearnos o crear una cuenta 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Una vez realizados estos pasos procedemos a agregar 6 pc, 1 server, 1 hub, 1 IP pone, Y una laptop. En este apartado aparcen todos los dispositivos que se pueden añadir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286676" cy="753103"/>
            <wp:effectExtent b="0" l="0" r="0" t="0"/>
            <wp:docPr descr="Graphical user interface, application&#10;&#10;Description automatically generated" id="29" name="image29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676" cy="753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Una vez añadidos, nos quedaría algo así: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0" distT="0" distL="0" distR="0">
            <wp:extent cx="4186770" cy="3114260"/>
            <wp:effectExtent b="0" l="0" r="0" t="0"/>
            <wp:docPr descr="Diagram, schematic&#10;&#10;Description automatically generated" id="31" name="image31.png"/>
            <a:graphic>
              <a:graphicData uri="http://schemas.openxmlformats.org/drawingml/2006/picture">
                <pic:pic>
                  <pic:nvPicPr>
                    <pic:cNvPr descr="Diagram, schematic&#10;&#10;Description automatically generated"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770" cy="3114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continuación, tenemos que apagar el Hub y Añadir suficientes entradas para poder conectar nuestros equipos, en este caso son necesarias PT-REPEATER-NM-1CFE. Y usaremos un total de 10 módulos. Una vez agregados, volvemos a prender el Hub.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0" distT="0" distL="0" distR="0">
            <wp:extent cx="4391638" cy="2067213"/>
            <wp:effectExtent b="0" l="0" r="0" t="0"/>
            <wp:docPr descr="Graphical user interface&#10;&#10;Description automatically generated" id="33" name="image33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067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Ahora, tenemos que conectar los dispositivos al hub para eso usaremos la herramienta “connections” y seleccionaremos el cable negro continuo “Cable directo”. 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640727" cy="1049125"/>
            <wp:effectExtent b="0" l="0" r="0" t="0"/>
            <wp:docPr descr="Graphical user interface, text, application&#10;&#10;Description automatically generated" id="35" name="image35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0727" cy="104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Una vez conectados se verían algo así: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0" distT="0" distL="0" distR="0">
            <wp:extent cx="4796042" cy="3540866"/>
            <wp:effectExtent b="0" l="0" r="0" t="0"/>
            <wp:docPr descr="Graphical user interface, diagram&#10;&#10;Description automatically generated" id="37" name="image37.png"/>
            <a:graphic>
              <a:graphicData uri="http://schemas.openxmlformats.org/drawingml/2006/picture">
                <pic:pic>
                  <pic:nvPicPr>
                    <pic:cNvPr descr="Graphical user interface, diagram&#10;&#10;Description automatically generated" id="0" name="image3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6042" cy="3540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continuación es necesario configurar las direcciones ipv4 o ipv6, junto con la mascara de subred en cada uno de los dispositivos, como se muestra a continuación.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0" distT="0" distL="0" distR="0">
            <wp:extent cx="3847330" cy="3847330"/>
            <wp:effectExtent b="0" l="0" r="0" t="0"/>
            <wp:docPr descr="Graphical user interface, application&#10;&#10;Description automatically generated" id="39" name="image39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3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7330" cy="3847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0" distT="0" distL="0" distR="0">
            <wp:extent cx="4205203" cy="4093388"/>
            <wp:effectExtent b="0" l="0" r="0" t="0"/>
            <wp:docPr descr="Graphical user interface, application, email&#10;&#10;Description automatically generated" id="40" name="image40.png"/>
            <a:graphic>
              <a:graphicData uri="http://schemas.openxmlformats.org/drawingml/2006/picture">
                <pic:pic>
                  <pic:nvPicPr>
                    <pic:cNvPr descr="Graphical user interface, application, email&#10;&#10;Description automatically generated" id="0" name="image4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03" cy="4093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Al finalizar le agregaremos al lado de cada dispositivo, una etiqueta con la dirección IP que se le añadió: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0" distT="0" distL="0" distR="0">
            <wp:extent cx="5432566" cy="3247369"/>
            <wp:effectExtent b="0" l="0" r="0" t="0"/>
            <wp:docPr descr="A picture containing text, indoor, map&#10;&#10;Description automatically generated" id="1" name="image1.png"/>
            <a:graphic>
              <a:graphicData uri="http://schemas.openxmlformats.org/drawingml/2006/picture">
                <pic:pic>
                  <pic:nvPicPr>
                    <pic:cNvPr descr="A picture containing text, indoor, map&#10;&#10;Description automatically generated"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566" cy="3247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Finalmente, para asegurarnos que la conexión ha sido exitosa y es estable debemos ingresar a la consola de cualquier PC o server y digitar “ping 192.168.10.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x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”. x es el número de dirección del dispositivo al que queremos señalar </w:t>
      </w:r>
    </w:p>
    <w:p w:rsidR="00000000" w:rsidDel="00000000" w:rsidP="00000000" w:rsidRDefault="00000000" w:rsidRPr="00000000" w14:paraId="00000052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3630715" cy="3549785"/>
            <wp:effectExtent b="0" l="0" r="0" t="0"/>
            <wp:docPr descr="Graphical user interface, application&#10;&#10;Description automatically generated" id="2" name="image2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0715" cy="3549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360" w:firstLine="0"/>
        <w:rPr/>
      </w:pPr>
      <w:r w:rsidDel="00000000" w:rsidR="00000000" w:rsidRPr="00000000">
        <w:rPr>
          <w:rtl w:val="0"/>
        </w:rPr>
        <w:t xml:space="preserve">Al digitar el comando nos debería mostrar algo así:</w:t>
      </w:r>
    </w:p>
    <w:p w:rsidR="00000000" w:rsidDel="00000000" w:rsidP="00000000" w:rsidRDefault="00000000" w:rsidRPr="00000000" w14:paraId="00000054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3737595" cy="3625948"/>
            <wp:effectExtent b="0" l="0" r="0" t="0"/>
            <wp:docPr descr="A screenshot of a computer&#10;&#10;Description automatically generated" id="3" name="image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7595" cy="3625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36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SWITCH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Para el switch se realizan los mismos pasos, a diferencia de que no agregamos el Hub, sino, un Switch-PT, quedando de esta manera: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0" distT="0" distL="0" distR="0">
            <wp:extent cx="3256738" cy="2814179"/>
            <wp:effectExtent b="0" l="0" r="0" t="0"/>
            <wp:docPr descr="Diagram&#10;&#10;Description automatically generated" id="4" name="image4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6738" cy="2814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Para realizar la prueba con “Mensajes simulados”, es necesario modificar el apartado de “Real Time” a “Simulation” 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57793" cy="1171739"/>
            <wp:effectExtent b="0" l="0" r="0" t="0"/>
            <wp:docPr descr="Graphical user interface, text, application, chat or text message&#10;&#10;Description automatically generated" id="5" name="image5.png"/>
            <a:graphic>
              <a:graphicData uri="http://schemas.openxmlformats.org/drawingml/2006/picture">
                <pic:pic>
                  <pic:nvPicPr>
                    <pic:cNvPr descr="Graphical user interface, text, application, chat or text message&#10;&#10;Description automatically generated"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171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Luego le daremos al botón Show All/None , para que aparezca “Even List Filter- Visible Events”, como se muestra a continuación: 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800910" cy="2215143"/>
            <wp:effectExtent b="0" l="0" r="0" t="0"/>
            <wp:docPr descr="A screenshot of a computer&#10;&#10;Description automatically generated with medium confidence" id="6" name="image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 with medium confidence"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0910" cy="2215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Luego le daremos a Edit filters y seleccionaremos la casilla de ICMP, la cual simula el comando ping usado anteriormente: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89409" cy="3808312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9409" cy="3808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Para Finalizar el programa nos muestra la simulación: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firstLine="0"/>
        <w:jc w:val="left"/>
        <w:rPr>
          <w:rFonts w:ascii="Lato" w:cs="Lato" w:eastAsia="Lato" w:hAnsi="Lato"/>
          <w:b w:val="1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176991" cy="3226544"/>
            <wp:effectExtent b="0" l="0" r="0" t="0"/>
            <wp:docPr descr="Diagram&#10;&#10;Description automatically generated" id="8" name="image8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991" cy="3226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20" w:right="0" w:firstLine="0"/>
        <w:jc w:val="left"/>
        <w:rPr>
          <w:rFonts w:ascii="Lato" w:cs="Lato" w:eastAsia="Lato" w:hAnsi="Lato"/>
          <w:b w:val="1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1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  <w:rtl w:val="0"/>
        </w:rPr>
        <w:t xml:space="preserve">Structured Cabling System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720" w:right="0" w:hanging="360"/>
        <w:jc w:val="both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  <w:rtl w:val="0"/>
        </w:rPr>
        <w:t xml:space="preserve">Buscamos un Software para modelado 3D online 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720" w:right="0" w:firstLine="0"/>
        <w:jc w:val="both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2657846" cy="847843"/>
            <wp:effectExtent b="0" l="0" r="0" t="0"/>
            <wp:docPr descr="A picture containing logo&#10;&#10;Description automatically generated" id="9" name="image9.png"/>
            <a:graphic>
              <a:graphicData uri="http://schemas.openxmlformats.org/drawingml/2006/picture">
                <pic:pic>
                  <pic:nvPicPr>
                    <pic:cNvPr descr="A picture containing logo&#10;&#10;Description automatically generated"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847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720" w:right="0" w:hanging="360"/>
        <w:jc w:val="both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  <w:rtl w:val="0"/>
        </w:rPr>
        <w:t xml:space="preserve">Una vez decidido el Software a usar, tomamos medidas de nuestra casa y lo modelamos 3D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720" w:right="0" w:firstLine="0"/>
        <w:jc w:val="both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210593" cy="5451435"/>
            <wp:effectExtent b="0" l="0" r="0" t="0"/>
            <wp:docPr descr="Diagram&#10;&#10;Description automatically generated" id="10" name="image10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1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593" cy="5451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720" w:right="0" w:firstLine="0"/>
        <w:jc w:val="both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  <w:rtl w:val="0"/>
        </w:rPr>
        <w:t xml:space="preserve">En mi caso la casa es muy grande, por tal motivo solo tomaremos una parte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720" w:right="0" w:hanging="360"/>
        <w:jc w:val="both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  <w:rtl w:val="0"/>
        </w:rPr>
        <w:t xml:space="preserve">Agrego los muebles necesarios y hago la distribución de oficinas, salas de trabajo, salas de espera, salas de tv, recepción, baño, zona de servidores, impresoras y cocina.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720" w:right="0" w:firstLine="0"/>
        <w:jc w:val="both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  <w:rtl w:val="0"/>
        </w:rPr>
        <w:t xml:space="preserve">También agrego los módems y repetidores de señal, en este caso son los cuadrados rojos (3)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720" w:right="0" w:firstLine="0"/>
        <w:jc w:val="both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4963766" cy="6356043"/>
            <wp:effectExtent b="0" l="0" r="0" t="0"/>
            <wp:docPr descr="Box and whisker chart&#10;&#10;Description automatically generated with low confidence" id="18" name="image18.png"/>
            <a:graphic>
              <a:graphicData uri="http://schemas.openxmlformats.org/drawingml/2006/picture">
                <pic:pic>
                  <pic:nvPicPr>
                    <pic:cNvPr descr="Box and whisker chart&#10;&#10;Description automatically generated with low confidence"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3766" cy="6356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720" w:right="0" w:hanging="360"/>
        <w:jc w:val="both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  <w:rtl w:val="0"/>
        </w:rPr>
        <w:t xml:space="preserve">Diseño el cableado necesario para interconectar todos los equipos, módems y servidores con el fin de que funcionen perfectamente: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360" w:right="0" w:firstLine="0"/>
        <w:jc w:val="both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5372850" cy="6992326"/>
            <wp:effectExtent b="0" l="0" r="0" t="0"/>
            <wp:docPr descr="Schematic&#10;&#10;Description automatically generated with low confidence" id="20" name="image20.png"/>
            <a:graphic>
              <a:graphicData uri="http://schemas.openxmlformats.org/drawingml/2006/picture">
                <pic:pic>
                  <pic:nvPicPr>
                    <pic:cNvPr descr="Schematic&#10;&#10;Description automatically generated with low confidence" id="0" name="image2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6992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360" w:right="0" w:firstLine="0"/>
        <w:jc w:val="both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360" w:right="0" w:firstLine="0"/>
        <w:jc w:val="both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80" w:before="180" w:line="240" w:lineRule="auto"/>
        <w:ind w:left="360" w:right="0" w:firstLine="0"/>
        <w:jc w:val="both"/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2d3b45"/>
          <w:sz w:val="28"/>
          <w:szCs w:val="28"/>
          <w:u w:val="none"/>
          <w:shd w:fill="auto" w:val="clear"/>
          <w:vertAlign w:val="baseline"/>
          <w:rtl w:val="0"/>
        </w:rPr>
        <w:t xml:space="preserve">Imágenes en 3D de la distribución de los cables desde diferentes perspectivas</w:t>
      </w:r>
    </w:p>
    <w:p w:rsidR="00000000" w:rsidDel="00000000" w:rsidP="00000000" w:rsidRDefault="00000000" w:rsidRPr="00000000" w14:paraId="00000073">
      <w:pPr>
        <w:rPr/>
      </w:pPr>
      <w:bookmarkStart w:colFirst="0" w:colLast="0" w:name="_gjdgxs" w:id="0"/>
      <w:bookmarkEnd w:id="0"/>
      <w:r w:rsidDel="00000000" w:rsidR="00000000" w:rsidRPr="00000000">
        <w:rPr/>
        <w:drawing>
          <wp:inline distB="0" distT="0" distL="0" distR="0">
            <wp:extent cx="5605780" cy="2567305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2567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0" distT="0" distL="0" distR="0">
            <wp:extent cx="5612130" cy="2074545"/>
            <wp:effectExtent b="0" l="0" r="0" t="0"/>
            <wp:docPr descr="A model of a city&#10;&#10;Description automatically generated with low confidence" id="25" name="image25.png"/>
            <a:graphic>
              <a:graphicData uri="http://schemas.openxmlformats.org/drawingml/2006/picture">
                <pic:pic>
                  <pic:nvPicPr>
                    <pic:cNvPr descr="A model of a city&#10;&#10;Description automatically generated with low confidence"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4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MEDIDAS Y DESCRIPCIÓN 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0" distT="0" distL="0" distR="0">
            <wp:extent cx="5612130" cy="286893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Para este caso decidí realizar la distribución para un pequeño call center, acá contaremos con 2 salones, cada uno contará con 6 puestos de trabajo, y cada puesto de trabajo tendrá 4 equipos, lo que nos da una capacidad máxima de 24 trabajadores por salón, para un total de 48 trabajadores.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También tenemos en medio un puesto de impresoras, este cuenta con un total de 8 impresoras, con el fin de suplir las necesidades de todos los empleados. Al lado de esta tenemos una cocina a disposición de todos, la cual se puede usar de diversas maneras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0" distT="0" distL="0" distR="0">
            <wp:extent cx="5612130" cy="2515235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5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Bajando un poco, tenemos el baño y las dos salas de estar, estas cuentan con 9 muebles para descansar, hablar, jugar, ver tv, etc. Con el fin de que los empleados puedan tener un espacio para relajarse.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0" distT="0" distL="0" distR="0">
            <wp:extent cx="5612130" cy="247523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5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Ahora en el fondo tenemos las dos oficinas de juntas y el cuarto de los servidores. La oficina principal mide 8.6m * 4*5m. Esta cuenta con la mesa principal en la que pueden estar hasta 8 personas. Esta cuenta con un computador, un proyector y un tablero inteligente, lo que nos permitirá realizar las juntas y presentaciones de proyectos de manera exitosa.  La oficina secundaria cuenta con el mismo equipamiento, la diferencia es el tamaño pues esta tiene 2 metros menos de largo.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0" distT="0" distL="0" distR="0">
            <wp:extent cx="5612130" cy="3179445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9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0" distT="0" distL="0" distR="0">
            <wp:extent cx="5612130" cy="405257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2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0" distT="0" distL="0" distR="0">
            <wp:extent cx="5612130" cy="2388235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8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Por último, tenemos el salón de los servidores, este mide 6.45m * 2m, éste cuenta con un total de 6 servidores los cuales se encargan de la interconexión entre equipos. También contamos con dos aires acondicionados los que nos permitirán mantener la temperatura adecuada dentro del salón.</w:t>
      </w:r>
    </w:p>
    <w:sectPr>
      <w:pgSz w:h="15840" w:w="12240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Garamond"/>
  <w:font w:name="Lato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US"/>
      </w:rPr>
    </w:rPrDefault>
    <w:pPrDefault>
      <w:pPr>
        <w:spacing w:after="160" w:line="25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20" Type="http://schemas.openxmlformats.org/officeDocument/2006/relationships/image" Target="media/image29.png"/><Relationship Id="rId42" Type="http://schemas.openxmlformats.org/officeDocument/2006/relationships/image" Target="media/image30.png"/><Relationship Id="rId41" Type="http://schemas.openxmlformats.org/officeDocument/2006/relationships/image" Target="media/image28.png"/><Relationship Id="rId22" Type="http://schemas.openxmlformats.org/officeDocument/2006/relationships/image" Target="media/image33.png"/><Relationship Id="rId44" Type="http://schemas.openxmlformats.org/officeDocument/2006/relationships/image" Target="media/image34.png"/><Relationship Id="rId21" Type="http://schemas.openxmlformats.org/officeDocument/2006/relationships/image" Target="media/image31.png"/><Relationship Id="rId43" Type="http://schemas.openxmlformats.org/officeDocument/2006/relationships/image" Target="media/image32.png"/><Relationship Id="rId24" Type="http://schemas.openxmlformats.org/officeDocument/2006/relationships/image" Target="media/image37.png"/><Relationship Id="rId46" Type="http://schemas.openxmlformats.org/officeDocument/2006/relationships/image" Target="media/image38.png"/><Relationship Id="rId23" Type="http://schemas.openxmlformats.org/officeDocument/2006/relationships/image" Target="media/image35.png"/><Relationship Id="rId45" Type="http://schemas.openxmlformats.org/officeDocument/2006/relationships/image" Target="media/image3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40.png"/><Relationship Id="rId25" Type="http://schemas.openxmlformats.org/officeDocument/2006/relationships/image" Target="media/image39.png"/><Relationship Id="rId28" Type="http://schemas.openxmlformats.org/officeDocument/2006/relationships/image" Target="media/image2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mailto:dmartin40973@universidadean.edu.co" TargetMode="External"/><Relationship Id="rId29" Type="http://schemas.openxmlformats.org/officeDocument/2006/relationships/image" Target="media/image3.png"/><Relationship Id="rId7" Type="http://schemas.openxmlformats.org/officeDocument/2006/relationships/image" Target="media/image11.png"/><Relationship Id="rId8" Type="http://schemas.openxmlformats.org/officeDocument/2006/relationships/image" Target="media/image13.png"/><Relationship Id="rId31" Type="http://schemas.openxmlformats.org/officeDocument/2006/relationships/image" Target="media/image5.png"/><Relationship Id="rId30" Type="http://schemas.openxmlformats.org/officeDocument/2006/relationships/image" Target="media/image4.png"/><Relationship Id="rId11" Type="http://schemas.openxmlformats.org/officeDocument/2006/relationships/image" Target="media/image14.png"/><Relationship Id="rId33" Type="http://schemas.openxmlformats.org/officeDocument/2006/relationships/image" Target="media/image7.png"/><Relationship Id="rId10" Type="http://schemas.openxmlformats.org/officeDocument/2006/relationships/image" Target="media/image15.png"/><Relationship Id="rId32" Type="http://schemas.openxmlformats.org/officeDocument/2006/relationships/image" Target="media/image6.png"/><Relationship Id="rId13" Type="http://schemas.openxmlformats.org/officeDocument/2006/relationships/image" Target="media/image16.png"/><Relationship Id="rId35" Type="http://schemas.openxmlformats.org/officeDocument/2006/relationships/image" Target="media/image9.png"/><Relationship Id="rId12" Type="http://schemas.openxmlformats.org/officeDocument/2006/relationships/image" Target="media/image17.png"/><Relationship Id="rId34" Type="http://schemas.openxmlformats.org/officeDocument/2006/relationships/image" Target="media/image8.png"/><Relationship Id="rId15" Type="http://schemas.openxmlformats.org/officeDocument/2006/relationships/image" Target="media/image19.png"/><Relationship Id="rId37" Type="http://schemas.openxmlformats.org/officeDocument/2006/relationships/image" Target="media/image18.png"/><Relationship Id="rId14" Type="http://schemas.openxmlformats.org/officeDocument/2006/relationships/image" Target="media/image21.png"/><Relationship Id="rId36" Type="http://schemas.openxmlformats.org/officeDocument/2006/relationships/image" Target="media/image10.png"/><Relationship Id="rId17" Type="http://schemas.openxmlformats.org/officeDocument/2006/relationships/image" Target="media/image22.png"/><Relationship Id="rId39" Type="http://schemas.openxmlformats.org/officeDocument/2006/relationships/image" Target="media/image23.png"/><Relationship Id="rId16" Type="http://schemas.openxmlformats.org/officeDocument/2006/relationships/image" Target="media/image26.png"/><Relationship Id="rId38" Type="http://schemas.openxmlformats.org/officeDocument/2006/relationships/image" Target="media/image20.png"/><Relationship Id="rId19" Type="http://schemas.openxmlformats.org/officeDocument/2006/relationships/image" Target="media/image27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